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"/>
        <w:gridCol w:w="14"/>
        <w:gridCol w:w="3328"/>
        <w:gridCol w:w="795"/>
        <w:gridCol w:w="390"/>
        <w:gridCol w:w="495"/>
        <w:gridCol w:w="20"/>
        <w:gridCol w:w="300"/>
        <w:gridCol w:w="60"/>
        <w:gridCol w:w="735"/>
        <w:gridCol w:w="150"/>
        <w:gridCol w:w="225"/>
        <w:gridCol w:w="75"/>
        <w:gridCol w:w="435"/>
        <w:gridCol w:w="435"/>
        <w:gridCol w:w="930"/>
        <w:gridCol w:w="15"/>
        <w:gridCol w:w="720"/>
        <w:gridCol w:w="225"/>
        <w:gridCol w:w="1244"/>
      </w:tblGrid>
      <w:tr w:rsidR="00783E38" w:rsidTr="00BF765A">
        <w:trPr>
          <w:cantSplit/>
          <w:trHeight w:val="135"/>
        </w:trPr>
        <w:tc>
          <w:tcPr>
            <w:tcW w:w="88" w:type="dxa"/>
            <w:gridSpan w:val="2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3328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390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495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225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124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</w:tr>
      <w:tr w:rsidR="00783E38" w:rsidTr="00BF765A">
        <w:trPr>
          <w:cantSplit/>
        </w:trPr>
        <w:tc>
          <w:tcPr>
            <w:tcW w:w="88" w:type="dxa"/>
            <w:gridSpan w:val="2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10577" w:type="dxa"/>
            <w:gridSpan w:val="18"/>
            <w:shd w:val="clear" w:color="auto" w:fill="auto"/>
            <w:vAlign w:val="bottom"/>
          </w:tcPr>
          <w:p w:rsidR="000D45D3" w:rsidRPr="000D45D3" w:rsidRDefault="000D45D3" w:rsidP="000D45D3">
            <w:pPr>
              <w:spacing w:after="0"/>
              <w:jc w:val="right"/>
              <w:rPr>
                <w:rFonts w:ascii="Arial" w:hAnsi="Arial"/>
                <w:sz w:val="16"/>
                <w:szCs w:val="16"/>
              </w:rPr>
            </w:pPr>
            <w:r w:rsidRPr="000D45D3">
              <w:rPr>
                <w:rFonts w:ascii="Arial" w:hAnsi="Arial"/>
                <w:sz w:val="16"/>
                <w:szCs w:val="16"/>
              </w:rPr>
              <w:t xml:space="preserve">Приложение № </w:t>
            </w:r>
            <w:r>
              <w:rPr>
                <w:rFonts w:ascii="Arial" w:hAnsi="Arial"/>
                <w:sz w:val="16"/>
                <w:szCs w:val="16"/>
              </w:rPr>
              <w:t>6</w:t>
            </w:r>
            <w:r w:rsidRPr="000D45D3">
              <w:rPr>
                <w:rFonts w:ascii="Arial" w:hAnsi="Arial"/>
                <w:sz w:val="16"/>
                <w:szCs w:val="16"/>
              </w:rPr>
              <w:br/>
              <w:t xml:space="preserve">к Решению Совета </w:t>
            </w:r>
            <w:proofErr w:type="spellStart"/>
            <w:r w:rsidRPr="000D45D3">
              <w:rPr>
                <w:rFonts w:ascii="Arial" w:hAnsi="Arial"/>
                <w:sz w:val="16"/>
                <w:szCs w:val="16"/>
              </w:rPr>
              <w:t>Кондопожского</w:t>
            </w:r>
            <w:proofErr w:type="spellEnd"/>
            <w:r w:rsidRPr="000D45D3">
              <w:rPr>
                <w:rFonts w:ascii="Arial" w:hAnsi="Arial"/>
                <w:sz w:val="16"/>
                <w:szCs w:val="16"/>
              </w:rPr>
              <w:t xml:space="preserve"> муниципального района</w:t>
            </w:r>
          </w:p>
          <w:p w:rsidR="000D45D3" w:rsidRPr="000D45D3" w:rsidRDefault="000D45D3" w:rsidP="000D45D3">
            <w:pPr>
              <w:spacing w:after="0"/>
              <w:jc w:val="right"/>
              <w:rPr>
                <w:rFonts w:ascii="Arial" w:hAnsi="Arial"/>
                <w:sz w:val="16"/>
                <w:szCs w:val="16"/>
              </w:rPr>
            </w:pPr>
            <w:r w:rsidRPr="000D45D3">
              <w:rPr>
                <w:rFonts w:ascii="Arial" w:hAnsi="Arial"/>
                <w:sz w:val="16"/>
                <w:szCs w:val="16"/>
              </w:rPr>
              <w:t xml:space="preserve">«О бюджете </w:t>
            </w:r>
            <w:proofErr w:type="spellStart"/>
            <w:r w:rsidRPr="000D45D3">
              <w:rPr>
                <w:rFonts w:ascii="Arial" w:hAnsi="Arial"/>
                <w:sz w:val="16"/>
                <w:szCs w:val="16"/>
              </w:rPr>
              <w:t>Кондопожского</w:t>
            </w:r>
            <w:proofErr w:type="spellEnd"/>
            <w:r w:rsidRPr="000D45D3">
              <w:rPr>
                <w:rFonts w:ascii="Arial" w:hAnsi="Arial"/>
                <w:sz w:val="16"/>
                <w:szCs w:val="16"/>
              </w:rPr>
              <w:t xml:space="preserve"> </w:t>
            </w:r>
            <w:proofErr w:type="gramStart"/>
            <w:r w:rsidRPr="000D45D3">
              <w:rPr>
                <w:rFonts w:ascii="Arial" w:hAnsi="Arial"/>
                <w:sz w:val="16"/>
                <w:szCs w:val="16"/>
              </w:rPr>
              <w:t>муниципального</w:t>
            </w:r>
            <w:proofErr w:type="gramEnd"/>
            <w:r w:rsidRPr="000D45D3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:rsidR="000D45D3" w:rsidRPr="000D45D3" w:rsidRDefault="000D45D3" w:rsidP="000D45D3">
            <w:pPr>
              <w:spacing w:after="0"/>
              <w:jc w:val="right"/>
              <w:rPr>
                <w:rFonts w:ascii="Arial" w:hAnsi="Arial"/>
                <w:sz w:val="16"/>
                <w:szCs w:val="16"/>
              </w:rPr>
            </w:pPr>
            <w:r w:rsidRPr="000D45D3">
              <w:rPr>
                <w:rFonts w:ascii="Arial" w:hAnsi="Arial"/>
                <w:sz w:val="16"/>
                <w:szCs w:val="16"/>
              </w:rPr>
              <w:t>района на 2024 год и на плановый период 2025 и 2026 годов»</w:t>
            </w:r>
          </w:p>
          <w:p w:rsidR="000D45D3" w:rsidRPr="000D45D3" w:rsidRDefault="000D45D3" w:rsidP="000D45D3">
            <w:pPr>
              <w:spacing w:after="0"/>
              <w:jc w:val="right"/>
              <w:rPr>
                <w:rFonts w:ascii="Arial" w:hAnsi="Arial"/>
                <w:sz w:val="16"/>
                <w:szCs w:val="16"/>
              </w:rPr>
            </w:pPr>
            <w:proofErr w:type="gramStart"/>
            <w:r w:rsidRPr="000D45D3">
              <w:rPr>
                <w:rFonts w:ascii="Arial" w:hAnsi="Arial"/>
                <w:sz w:val="16"/>
                <w:szCs w:val="16"/>
              </w:rPr>
              <w:t xml:space="preserve">(в редакции Решения Совета </w:t>
            </w:r>
            <w:proofErr w:type="spellStart"/>
            <w:r w:rsidRPr="000D45D3">
              <w:rPr>
                <w:rFonts w:ascii="Arial" w:hAnsi="Arial"/>
                <w:sz w:val="16"/>
                <w:szCs w:val="16"/>
              </w:rPr>
              <w:t>Кондопожского</w:t>
            </w:r>
            <w:proofErr w:type="spellEnd"/>
            <w:r w:rsidRPr="000D45D3">
              <w:rPr>
                <w:rFonts w:ascii="Arial" w:hAnsi="Arial"/>
                <w:sz w:val="16"/>
                <w:szCs w:val="16"/>
              </w:rPr>
              <w:t xml:space="preserve"> муниципального района</w:t>
            </w:r>
            <w:proofErr w:type="gramEnd"/>
          </w:p>
          <w:p w:rsidR="000D45D3" w:rsidRPr="000D45D3" w:rsidRDefault="000D45D3" w:rsidP="000D45D3">
            <w:pPr>
              <w:spacing w:after="0"/>
              <w:jc w:val="right"/>
              <w:rPr>
                <w:rFonts w:ascii="Arial" w:hAnsi="Arial"/>
                <w:sz w:val="16"/>
                <w:szCs w:val="16"/>
              </w:rPr>
            </w:pPr>
            <w:r w:rsidRPr="000D45D3">
              <w:rPr>
                <w:rFonts w:ascii="Arial" w:hAnsi="Arial"/>
                <w:sz w:val="16"/>
                <w:szCs w:val="16"/>
              </w:rPr>
              <w:t xml:space="preserve">от ___  мая 2024 года № __      </w:t>
            </w:r>
          </w:p>
          <w:p w:rsidR="000D45D3" w:rsidRPr="000D45D3" w:rsidRDefault="000D45D3" w:rsidP="000D45D3">
            <w:pPr>
              <w:spacing w:after="0"/>
              <w:jc w:val="right"/>
              <w:rPr>
                <w:rFonts w:ascii="Arial" w:hAnsi="Arial"/>
                <w:sz w:val="16"/>
                <w:szCs w:val="16"/>
              </w:rPr>
            </w:pPr>
            <w:r w:rsidRPr="000D45D3">
              <w:rPr>
                <w:rFonts w:ascii="Arial" w:hAnsi="Arial"/>
                <w:sz w:val="16"/>
                <w:szCs w:val="16"/>
              </w:rPr>
              <w:t xml:space="preserve">«О внесении изменений в Решение Совета </w:t>
            </w:r>
            <w:proofErr w:type="spellStart"/>
            <w:r w:rsidRPr="000D45D3">
              <w:rPr>
                <w:rFonts w:ascii="Arial" w:hAnsi="Arial"/>
                <w:sz w:val="16"/>
                <w:szCs w:val="16"/>
              </w:rPr>
              <w:t>Кондопожского</w:t>
            </w:r>
            <w:proofErr w:type="spellEnd"/>
            <w:r w:rsidRPr="000D45D3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:rsidR="000D45D3" w:rsidRPr="000D45D3" w:rsidRDefault="000D45D3" w:rsidP="000D45D3">
            <w:pPr>
              <w:spacing w:after="0"/>
              <w:jc w:val="right"/>
              <w:rPr>
                <w:rFonts w:ascii="Arial" w:hAnsi="Arial"/>
                <w:sz w:val="16"/>
                <w:szCs w:val="16"/>
              </w:rPr>
            </w:pPr>
            <w:r w:rsidRPr="000D45D3">
              <w:rPr>
                <w:rFonts w:ascii="Arial" w:hAnsi="Arial"/>
                <w:sz w:val="16"/>
                <w:szCs w:val="16"/>
              </w:rPr>
              <w:t>муниципального района № 3 от 13 декабря 2023 года</w:t>
            </w:r>
          </w:p>
          <w:p w:rsidR="000D45D3" w:rsidRPr="000D45D3" w:rsidRDefault="000D45D3" w:rsidP="000D45D3">
            <w:pPr>
              <w:spacing w:after="0"/>
              <w:jc w:val="right"/>
              <w:rPr>
                <w:rFonts w:ascii="Arial" w:hAnsi="Arial"/>
                <w:sz w:val="16"/>
                <w:szCs w:val="16"/>
              </w:rPr>
            </w:pPr>
            <w:r w:rsidRPr="000D45D3">
              <w:rPr>
                <w:rFonts w:ascii="Arial" w:hAnsi="Arial"/>
                <w:sz w:val="16"/>
                <w:szCs w:val="16"/>
              </w:rPr>
              <w:t xml:space="preserve">«О бюджете </w:t>
            </w:r>
            <w:proofErr w:type="spellStart"/>
            <w:r w:rsidRPr="000D45D3">
              <w:rPr>
                <w:rFonts w:ascii="Arial" w:hAnsi="Arial"/>
                <w:sz w:val="16"/>
                <w:szCs w:val="16"/>
              </w:rPr>
              <w:t>Кондопожского</w:t>
            </w:r>
            <w:proofErr w:type="spellEnd"/>
            <w:r w:rsidRPr="000D45D3">
              <w:rPr>
                <w:rFonts w:ascii="Arial" w:hAnsi="Arial"/>
                <w:sz w:val="16"/>
                <w:szCs w:val="16"/>
              </w:rPr>
              <w:t xml:space="preserve"> муниципального района на 2024 год и</w:t>
            </w:r>
          </w:p>
          <w:p w:rsidR="00783E38" w:rsidRDefault="000D45D3" w:rsidP="000D45D3">
            <w:pPr>
              <w:spacing w:after="0"/>
              <w:jc w:val="right"/>
            </w:pPr>
            <w:r w:rsidRPr="000D45D3">
              <w:rPr>
                <w:rFonts w:ascii="Arial" w:hAnsi="Arial"/>
                <w:sz w:val="16"/>
                <w:szCs w:val="16"/>
              </w:rPr>
              <w:t>на плановый период 2025 и 2026 годов»)</w:t>
            </w:r>
            <w:r>
              <w:rPr>
                <w:rFonts w:ascii="Arial" w:hAnsi="Arial"/>
                <w:sz w:val="16"/>
                <w:szCs w:val="16"/>
              </w:rPr>
              <w:t>.</w:t>
            </w:r>
          </w:p>
        </w:tc>
      </w:tr>
      <w:tr w:rsidR="00783E38" w:rsidTr="00BF765A">
        <w:trPr>
          <w:cantSplit/>
        </w:trPr>
        <w:tc>
          <w:tcPr>
            <w:tcW w:w="88" w:type="dxa"/>
            <w:gridSpan w:val="2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3328" w:type="dxa"/>
            <w:shd w:val="clear" w:color="auto" w:fill="auto"/>
            <w:vAlign w:val="bottom"/>
          </w:tcPr>
          <w:p w:rsidR="00783E38" w:rsidRDefault="00783E38">
            <w:pPr>
              <w:spacing w:after="0"/>
              <w:jc w:val="center"/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390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495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225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124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</w:tr>
      <w:tr w:rsidR="00783E38" w:rsidTr="00BF765A">
        <w:trPr>
          <w:cantSplit/>
        </w:trPr>
        <w:tc>
          <w:tcPr>
            <w:tcW w:w="88" w:type="dxa"/>
            <w:gridSpan w:val="2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10577" w:type="dxa"/>
            <w:gridSpan w:val="18"/>
            <w:vMerge w:val="restart"/>
            <w:shd w:val="clear" w:color="auto" w:fill="auto"/>
            <w:vAlign w:val="bottom"/>
          </w:tcPr>
          <w:p w:rsidR="00783E38" w:rsidRDefault="000D45D3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 xml:space="preserve"> Ведомственная структура расходов бюджета </w:t>
            </w:r>
            <w:proofErr w:type="spellStart"/>
            <w:r>
              <w:rPr>
                <w:rFonts w:ascii="Times New Roman" w:hAnsi="Times New Roman"/>
                <w:b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b/>
              </w:rPr>
              <w:t xml:space="preserve"> муниципального района на 2024 год</w:t>
            </w:r>
            <w:r>
              <w:rPr>
                <w:rFonts w:ascii="Times New Roman" w:hAnsi="Times New Roman"/>
                <w:b/>
              </w:rPr>
              <w:br/>
              <w:t xml:space="preserve">по главным распорядителям бюджетных средств, по разделам, подразделам, целевым статьям, группам и подгруппам </w:t>
            </w:r>
            <w:proofErr w:type="gramStart"/>
            <w:r>
              <w:rPr>
                <w:rFonts w:ascii="Times New Roman" w:hAnsi="Times New Roman"/>
                <w:b/>
              </w:rPr>
              <w:t>видов расходов классификации расходов бюджетов</w:t>
            </w:r>
            <w:proofErr w:type="gramEnd"/>
          </w:p>
        </w:tc>
      </w:tr>
      <w:tr w:rsidR="00783E38" w:rsidTr="00BF765A">
        <w:trPr>
          <w:cantSplit/>
        </w:trPr>
        <w:tc>
          <w:tcPr>
            <w:tcW w:w="88" w:type="dxa"/>
            <w:gridSpan w:val="2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10577" w:type="dxa"/>
            <w:gridSpan w:val="18"/>
            <w:vMerge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</w:tr>
      <w:tr w:rsidR="00783E38" w:rsidTr="00BF765A">
        <w:trPr>
          <w:cantSplit/>
        </w:trPr>
        <w:tc>
          <w:tcPr>
            <w:tcW w:w="88" w:type="dxa"/>
            <w:gridSpan w:val="2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3328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390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495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225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124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</w:tr>
      <w:tr w:rsidR="00783E38" w:rsidTr="00BF765A">
        <w:trPr>
          <w:cantSplit/>
        </w:trPr>
        <w:tc>
          <w:tcPr>
            <w:tcW w:w="88" w:type="dxa"/>
            <w:gridSpan w:val="2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3328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390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495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225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124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</w:tr>
      <w:tr w:rsidR="00783E38" w:rsidTr="00BF765A">
        <w:trPr>
          <w:cantSplit/>
          <w:tblHeader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3720" w:type="dxa"/>
            <w:gridSpan w:val="9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783E38" w:rsidRDefault="000D45D3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Код</w:t>
            </w:r>
          </w:p>
        </w:tc>
        <w:tc>
          <w:tcPr>
            <w:tcW w:w="1469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783E38" w:rsidRDefault="000D45D3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Бюджетные ассигнования сумма на год (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руб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</w:tr>
      <w:tr w:rsidR="00783E38" w:rsidTr="00BF765A">
        <w:trPr>
          <w:cantSplit/>
          <w:trHeight w:val="1406"/>
          <w:tblHeader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783E38" w:rsidRDefault="000D45D3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Главного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br/>
              <w:t>распорядителя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783E38" w:rsidRDefault="000D45D3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Раздела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783E38" w:rsidRDefault="000D45D3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Подраздела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783E38" w:rsidRDefault="000D45D3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Целевой статьи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783E38" w:rsidRDefault="000D45D3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Вида расходов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br/>
              <w:t>(группа,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br/>
              <w:t>подгруппа)</w:t>
            </w:r>
          </w:p>
        </w:tc>
        <w:tc>
          <w:tcPr>
            <w:tcW w:w="1469" w:type="dxa"/>
            <w:gridSpan w:val="2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</w:tr>
      <w:tr w:rsidR="00783E38" w:rsidTr="00BF765A">
        <w:trPr>
          <w:cantSplit/>
          <w:tblHeader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b/>
              </w:rPr>
              <w:t>Муниципальное казенное учреждение "Управление образования и культуры"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783E38">
            <w:pPr>
              <w:wordWrap w:val="0"/>
              <w:spacing w:after="0"/>
              <w:jc w:val="center"/>
            </w:pP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783E38">
            <w:pPr>
              <w:wordWrap w:val="0"/>
              <w:spacing w:after="0"/>
              <w:jc w:val="center"/>
            </w:pP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783E38">
            <w:pPr>
              <w:wordWrap w:val="0"/>
              <w:spacing w:after="0"/>
              <w:jc w:val="center"/>
            </w:pP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783E38">
            <w:pPr>
              <w:wordWrap w:val="0"/>
              <w:spacing w:after="0"/>
              <w:jc w:val="center"/>
            </w:pP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995 944 767,13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b/>
              </w:rPr>
              <w:t>ОБЩЕГОСУДАРСТВЕННЫЕ ВОПРОСЫ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20 187 942,72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b/>
              </w:rPr>
              <w:t>Другие общегосударственные вопросы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20 187 942,72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20 187 942,72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осуществление финансово-экономических функций бухгалтерского и иного сопровождения организации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20 187 942,72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19 281 017,47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19 281 017,47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904 362,37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904 362,37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Социальное обеспечение и иные выплаты населению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2 557,41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320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2 557,41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5,47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5,47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b/>
              </w:rPr>
              <w:t>НАЦИОНАЛЬНАЯ ЭКОНОМИКА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152 426,44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b/>
              </w:rPr>
              <w:t>Общеэкономические вопросы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152 426,44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«Отдых и занятость детей и подростков в каникулярное время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152 426,44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«Занятость детей и подростков в каникулярное время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0200200000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152 426,44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временное трудоустройство несовершеннолетних в возрасте от 14 до 18 лет в свободное от учебы время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0200270110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152 426,44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0200270110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152 426,44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0200270110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152 426,44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b/>
              </w:rPr>
              <w:t>ОБРАЗОВАНИЕ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877 118 924,97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b/>
              </w:rPr>
              <w:t>Дошкольное образование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275 726 976,11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«Развитие образования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274 970 956,74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«Развитие дошкольного образования»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0310000000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274 970 956,74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предоставления общедоступного и бесплатного дошкольного образования»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0310100000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274 970 956,74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Осуществление государственных полномочий Республики Карелия, предусмотренных пунктом 5 части 1 статьи 9 Закона Республики Карелия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учреждениях Республики Карелия в сфере дошкольного образования</w:t>
            </w:r>
            <w:proofErr w:type="gramEnd"/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0310142100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769 230,00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0310142100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576 177,00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0310142100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576 177,00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0310142100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193 053,00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0310142100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193 053,00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государственных полномочий по обеспечению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и общеобразовательных организациях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0310142190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178 024 671,33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0310142190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178 024 671,33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0310142190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178 024 671,33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условий осуществления деятельности в сфере дошкольного образования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0310170110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39 364 980,20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15 815 205,32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15 815 205,32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23 105 690,41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23 105 690,41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Социальное обеспечение и иные выплаты населению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134 230,07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320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134 230,07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309 854,40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830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9 854,40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300 000,00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создание условий для осуществления присмотра и ухода за детьми в сфере дошкольного образования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0310170120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55 590 381,61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24 966 121,48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24 966 121,48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30 624 260,13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30 624 260,13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поддержку детей-инвалидов, детей-сирот и детей, оставшихся без попечения родителей, детей с туберкулезной интоксикацией, детей, у которых оба или один из родителей являются инвалидами I или II группы, посещающих муниципальные образовательные учреждения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района, реализующие образовательную программу дошкольного образования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0310170140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1 221 693,60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1 221 693,60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1 221 693,60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«Энергосбережение и  повышение энергетической эффективности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212 386,45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«Энергосбережение и повышение энергетической эффективности в сферах управления, образования, культуры, физической культуры и спорта»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212 386,45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энергосбережение и повышение энергетической эффективности в сфере дошкольного образования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0900170120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212 386,45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212 386,45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212 386,45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543 632,92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114 319,00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114 319,00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114 319,00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Обеспечение питанием сотрудников муниципальных образовательных учреждений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1200770700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429 313,92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1200770700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429 313,92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1200770700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429 313,92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b/>
              </w:rPr>
              <w:t>Общее образование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558 314 212,65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«Развитие образования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556 438 705,20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«Развитие общего образования»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556 438 705,20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предоставления общедоступного и бесплатного начального общего, основного общего, среднего общего образования»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552 349 432,20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Осуществление государственных полномочий Республики Карелия, предусмотренных пунктом 5 части 1 статьи 9 Закона Республики Карелия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учреждениях Республики Карелия в сфере общего образования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0320142100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9 497 070,00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0320142100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8 625 240,78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0320142100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8 625 240,78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Социальное обеспечение и иные выплаты населению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0320142100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871 829,22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0320142100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320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871 829,22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государственных полномочий по обеспечению государственных гарантий прав граждан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общеобразовательных учреждениях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0320142190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288 436 118,67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0320142190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281 898 556,31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0320142190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281 898 556,31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0320142190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6 537 562,36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0320142190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6 537 562,36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государственной программы Республики Карелия «Развитие образования» в целях организации транспортного обслуживания обучающихся, проживающих в сельских населенных пунктах, на территории которых отсутствуют общеобразовательные организации к месту обучения и обратно, проведения ремонта зданий общеобразовательных организаций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района, приобретения служебных жилых помещений для педагогических работников – участников программы «Земский учитель»</w:t>
            </w:r>
            <w:proofErr w:type="gramEnd"/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0320143200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6 246 000,00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0320143200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3 257 342,91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0320143200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3 257 342,91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0320143200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2 988 657,09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0320143200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2 988 657,09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по ежемесячному денежному вознаграждению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0320153030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24 875 000,00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0320153030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24 875 000,00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0320153030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24 875 000,00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условий осуществления деятельности в сфере начального общего, основного общего, среднего общего образования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59 346 986,29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21 708 584,79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21 708 584,79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35 217 854,90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35 217 854,90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Социальное обеспечение и иные выплаты населению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294 368,54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320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294 368,54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2 126 178,06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830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5 374,00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2 120 804,06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поддержку обучающихся, посещающих муниципальные образовательные учреждения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района, проживающих при интернатах из семей, являющихся малообеспеченными гражданами</w:t>
            </w:r>
            <w:proofErr w:type="gramEnd"/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0320170150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157 620,00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0320170150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157 620,00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0320170150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157 620,00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по организации бесплатного горячего питания обучающихся, получающих начальное общее образование в муниципальных общеобразовательных учреждениях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03201L3040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22 210 797,27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03201L3040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22 210 797,27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03201L3040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22 210 797,27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03201L7500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133 229 200,00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03201L7500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133 229 200,00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03201L7500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133 229 200,00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организацию транспортного обслуживания обучающихся, проживающих в населенных пунктах, на территории которых отсутствуют общеобразовательные организации к месту обучения и обратно, проведения ремонта зданий общеобразовательных организаций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района, приобретения служебных жилых помещений для педагогических работников – участников программы «Земский учитель»</w:t>
            </w:r>
            <w:proofErr w:type="gramEnd"/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03201S3200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2 432 985,31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03201S3200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1 452 982,12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03201S3200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1 452 982,12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03201S3200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933 293,19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03201S3200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933 293,19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03201S3200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46 710,00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03201S3200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46 710,00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модернизацию школьных систем образования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03201S7500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03201S7500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1 000,00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03201S7500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1 000,00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03201А7500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5 916 654,66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03201А7500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5 916 654,66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03201А7500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5 916 654,66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«Реализация отдельных мероприятий федерального проекта «Успех каждого ребенка» национального проекта «Образование»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032E200000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2 002 000,00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направленная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032E250980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2 002 000,00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032E250980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2 002 000,00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032E250980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2 002 000,00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«Реализация отдельных мероприятий федерального проекта «Патриотическое воспитание граждан Российской Федерации» национального проекта «Образование»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032EВ00000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2 087 273,00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учреждениях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032EВ51790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2 087 273,00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032EВ51790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2 087 273,00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032EВ51790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2 087 273,00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«Энергосбережение и  повышение энергетической эффективности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343 697,29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«Энергосбережение и повышение энергетической эффективности в сферах управления, образования, культуры, физической культуры и спорта»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343 697,29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энергосбережение и повышение энергетической эффективности в сфере общего образования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0900170130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343 697,29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0900170130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343 697,29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0900170130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343 697,29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1 531 810,16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198 591,11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198 591,11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198 591,11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Обеспечение платным питанием обучающихся в муниципальных образовательных учреждениях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  <w:proofErr w:type="gramEnd"/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1200770710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1 333 219,05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1200770710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1 333 219,05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1200770710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1 333 219,05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b/>
              </w:rPr>
              <w:t>Дополнительное образование детей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31 376 993,39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«Развитие образования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31 299 653,81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«Развитие дополнительного образования детей»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31 299 653,81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предоставления дополнительного образования детей»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0330100000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28 036 902,81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условий осуществления  деятельности дополнительных общеобразовательных, общеразвивающих программ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28 036 902,81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25 186 084,16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25 186 084,16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2 763 178,65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2 763 178,65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87 640,00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87 640,00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«Реализация «майских» указов Президента Российской Федерации»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0330200000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3 262 751,00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государственной программы Республики Карелия «Развитие образования», в целях частичной компенсации расходов на повышение оплаты труда педагогических работников дополнительного образования, определенных указами Президента Российской Федерации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0330243200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2 610 200,80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0330243200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2 610 200,80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0330243200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2 610 200,80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частичную компенсацию расходов на повышение оплаты труда педагогических работников дополнительного образования, определенными указами Президента Российской Федерации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03302S3200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652 550,20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03302S3200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652 550,20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03302S3200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652 550,20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«Энергосбережение и  повышение энергетической эффективности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77 339,58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«Энергосбережение и повышение энергетической эффективности в сферах управления, образования, культуры, физической культуры и спорта»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77 339,58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энергосбережение и повышение энергетической эффективности в сфере дополнительного образования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0900170140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77 339,58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77 339,58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77 339,58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b/>
              </w:rPr>
              <w:t>Профессиональная подготовка, переподготовка и повышение квалификации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115 410,00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«Развитие образования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99 410,00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«Развитие дошкольного образования»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0310000000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67 200,00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предоставления общедоступного и бесплатного дошкольного образования»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0310100000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67 200,00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государственных полномочий по обеспечению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и общеобразовательных организациях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0310142190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60 000,00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0310142190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60 000,00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0310142190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60 000,00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условий осуществления деятельности в сфере дошкольного образования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0310170110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7 200,00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7 200,00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7 200,00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«Развитие общего образования»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32 210,00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предоставления общедоступного и бесплатного начального общего, основного общего, среднего общего образования»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32 210,00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государственных полномочий по обеспечению государственных гарантий прав граждан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общеобразовательных учреждениях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0320142190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29 810,00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0320142190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29 810,00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0320142190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29 810,00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условий осуществления деятельности в сфере начального общего, основного общего, среднего общего образования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2 400,00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2 400,00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2 400,00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16 000,00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осуществление финансово-экономических функций бухгалтерского и иного сопровождения организации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16 000,00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16 000,00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16 000,00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b/>
              </w:rPr>
              <w:t>Другие вопросы в области образования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11 585 332,82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«Отдых и занятость детей и подростков в каникулярное время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3 484 804,00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«Организация отдыха детей в каникулярное время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0200100000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3 484 804,00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в целях организации отдыха детей в каникулярное время государственной программы Республики Карелия «Совершенствование социальной защиты граждан»,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0200143540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1 729 416,00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0200143540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1 729 416,00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0200143540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1 729 416,00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Дополнительные мероприятия, направленные на организацию отдыха детей в каникулярное время, организуемые муниципальными учреждениями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1 563 231,00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1 563 231,00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1 563 231,00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организацию отдыха детей в каникулярное время, организуемые муниципальными учреждениями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02001S3540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192 157,00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02001S3540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192 157,00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02001S3540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192 157,00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8 100 528,82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осуществление основных целей деятельности учреждения в целях обеспечения реализации вопросов местного значения в области образования, культуры, физической культуры и спорта и молодежной политики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1200770740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8 100 528,82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1200770740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8 084 928,82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1200770740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8 084 928,82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1200770740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15 596,98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1200770740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15 596,98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1200770740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3,02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1200770740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3,02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b/>
              </w:rPr>
              <w:t>КУЛЬТУРА, КИНЕМАТОГРАФИЯ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22 733 893,12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b/>
              </w:rPr>
              <w:t>Культура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22 733 893,12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«Культура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22 653 114,12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музейного обслуживания населения»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0400100000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3 543 856,98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организацию музейного дела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3 543 856,98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2 715 421,37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2 715 421,37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823 022,61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823 022,61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5 413,00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5 413,00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библиотечного обслуживания населения»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0400200000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15 358 028,35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организацию библиотечного обслуживания населения библиотеками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0400270210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14 914 628,35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0400270210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12 549 723,55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0400270210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12 549 723,55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0400270210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2 327 091,80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0400270210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2 327 091,80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0400270210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37 813,00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0400270210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37 813,00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комплектование книжных фондов библиотек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0400270220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443 400,00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0400270220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443 400,00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0400270220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443 400,00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«Реализация «майских» указов Президента Российской Федерации»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0400300000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3 256 774,15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связанных с частичной компенсацией расходов на повышение оплаты труда работников учреждений культуры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0400343250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2 605 419,32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0400343250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2 605 419,32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0400343250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2 605 419,32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частичную компенсацию расходов на повышение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оплаты труда работников учреждений культуры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04003S3250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651 354,83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04003S3250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651 354,83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04003S3250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651 354,83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«Реализация отдельных мероприятий регионального проекта «Культурная среда» в рамках реализации национального проекта «Культура»»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040A100000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392 424,24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по созданию модельных муниципальных библиотек (на реализацию мероприятий по комплектованию библиотечных фондов модельных муниципальных библиотек)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040A154540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388 500,00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040A154540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388 500,00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040A154540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388 500,00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по созданию модельных муниципальных библиотек (на реализацию мероприятий по комплектованию библиотечных фондов модельных муниципальных библиотек)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040A1S4540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3 924,24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040A1S4540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3 924,24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040A1S4540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3 924,24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«Реализация отдельных мероприятий регионального проекта «Творческие люди» в рамках реализации национального проекта «Культура»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040A200000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102 030,40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по государственной поддержке отрасли культуры (государственная поддержка лучших сельских учреждений культуры)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040A255195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102 030,40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040A255195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102 030,40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040A255195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102 030,40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«Энергосбережение и  повышение энергетической эффективности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4 030,00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«Энергосбережение и повышение энергетической эффективности в сферах управления, образования, культуры, физической культуры и спорта»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4 030,00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энергосбережение и повышение энергетической эффективности в сфере культуры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0900170150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4 030,00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0900170150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4 030,00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0900170150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4 030,00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76 749,00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76 749,00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76 749,00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76 749,00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b/>
              </w:rPr>
              <w:t>СОЦИАЛЬНАЯ ПОЛИТИКА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27 556 719,42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b/>
              </w:rPr>
              <w:t>Социальное обеспечение населения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12 151 000,00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«Социальная поддержка населения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12 151 000,00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«Социальная поддержка семьи и детей»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12 151 000,00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«Социальная поддержка обучающихся и воспитанников муниципальных образовательных учреждений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0120100000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12 151 000,00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государственной программы Республики Карелия «Совершенствование социальной защиты граждан» в целях обеспечения питания обучающихся в муниципальных образовательных учреждениях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района, реализующих образовательные программы начального общего, основного общего и среднего общего образования, из числа детей из отдельных категорий граждан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0120143210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9 720 800,00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Социальное обеспечение и иные выплаты населению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0120143210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9 720 800,00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0120143210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320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9 720 800,00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Реализация мероприятий по обеспечению питанием обучающихся в муниципальных образовательных учреждениях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района, реализующих образовательные программы начального общего, основного общего и среднего общего образования, из числа детей из отдельных категорий граждан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01201S3210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2 430 200,00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Социальное обеспечение и иные выплаты населению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01201S3210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2 430 200,00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01201S3210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320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2 430 200,00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b/>
              </w:rPr>
              <w:t>Охрана семьи и детства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15 405 719,42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«Социальная поддержка населения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15 405 719,42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«Социальная поддержка семьи и детей»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15 405 719,42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«Социальная поддержка обучающихся и воспитанников муниципальных образовательных учреждений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0120100000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1 195 019,42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поддержку членов семей постоянно проживающих на территории Республики Карелия граждан, призванных военным комиссариатом Республики Карелия на военную службу по мобилизации, граждан Российской Федерации, направленных для обеспечения выполнения задач в ходе специальной военной операции на территориях Украины, Донецкой Народной Республики и Луганской Народной республики, Херсонской и Запорожской областей (в том числе находящимися под опекой или попечительством, пасынками и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падчерицами),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посещающих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муниципальные образовательные учреждения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района, реализующие образовательную программу дошкольного образования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1 195 019,42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Социальное обеспечение и иные выплаты населению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0120170110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1 195 019,42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0120170110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320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1 195 019,42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«Выплата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0120200000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14 210 700,00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государственных полномочий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  <w:proofErr w:type="gramEnd"/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0120242030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14 210 700,00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Социальное обеспечение и иные выплаты населению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0120242030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14 210 700,00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0120242030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320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14 210 700,00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b/>
              </w:rPr>
              <w:t>ФИЗИЧЕСКАЯ КУЛЬТУРА И СПОРТ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48 194 860,46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b/>
              </w:rPr>
              <w:t>Физическая культура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1 255 387,94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«Развитие физической культуры и массового спорта, формирование здорового образа жизни населения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1 255 387,94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«Развитие системы спортивной подготовки»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0800200000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1 255 387,94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развитие физической культуры и спорта, осуществление спортивной подготовки, подготовка спортивного резерва для спортивных команд Российской Федерации и Республики Карелия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0800270110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1 255 387,94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0800270110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1 255 387,94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0800270110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1 255 387,94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b/>
              </w:rPr>
              <w:t>Спорт высших достижений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46 939 472,52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«Развитие физической культуры и массового спорта, формирование здорового образа жизни населения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46 725 458,86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«Развитие системы спортивной подготовки»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0800200000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43 596 372,17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развитие физической культуры и спорта, осуществление спортивной подготовки, подготовка спортивного резерва для спортивных команд Российской Федерации и Республики Карелия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0800270110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43 596 372,17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0800270110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36 635 956,79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0800270110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36 635 956,79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0800270110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5 978 563,13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0800270110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5 978 563,13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0800270110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981 852,25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0800270110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981 852,25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«Реализация «майских» указов Президента Российской Федерации»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0800300000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2 751 586,69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государственной программы Республики Карелия «Развитие образования», в целях частичной компенсации расходов на повышение оплаты труда педагогических работников дополнительного образования, определенных указами Президента Российской Федерации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еализующие программы спортивной подготовки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0800343200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2 201 269,35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0800343200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2 201 269,35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0800343200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2 201 269,35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частичную компенсацию расходов на повышение оплаты труда педагогических работников дополнительного образования, определенными указами Президента Российской Федерации, реализующие программы спортивной подготовки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08003S3200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550 317,34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08003S3200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550 317,34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08003S3200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550 317,34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«Реализация отдельных мероприятий федерального проекта «Спорт – норма жизни» национального проекта «Демография»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080P500000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377 500,00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по государственной поддержке спортивных учреждений,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080P550810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377 500,00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080P550810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377 500,00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080P550810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377 500,00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«Энергосбережение и  повышение энергетической эффективности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214 013,66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«Энергосбережение и повышение энергетической эффективности в сферах управления, образования, культуры, физической культуры и спорта»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214 013,66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энергосбережение и повышение энергетической эффективности в сфере физической культуры и спорта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0900170160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214 013,66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0900170160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214 013,66</w:t>
            </w:r>
          </w:p>
        </w:tc>
      </w:tr>
      <w:tr w:rsidR="00783E38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783E38" w:rsidRDefault="00783E38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83E38" w:rsidRDefault="000D45D3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0900170160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83E38" w:rsidRDefault="000D45D3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214 013,66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  <w:bookmarkStart w:id="0" w:name="_GoBack" w:colFirst="1" w:colLast="1"/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 w:rsidP="00684C93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Совет </w:t>
            </w:r>
            <w:proofErr w:type="spellStart"/>
            <w:r>
              <w:rPr>
                <w:rFonts w:ascii="Times New Roman" w:hAnsi="Times New Roman"/>
                <w:b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b/>
              </w:rPr>
              <w:t xml:space="preserve"> муниципального района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 w:rsidP="00684C93">
            <w:pPr>
              <w:wordWrap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005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 w:rsidP="00684C93">
            <w:pPr>
              <w:wordWrap w:val="0"/>
              <w:spacing w:after="0"/>
              <w:jc w:val="center"/>
            </w:pP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 w:rsidP="00684C93">
            <w:pPr>
              <w:wordWrap w:val="0"/>
              <w:spacing w:after="0"/>
              <w:jc w:val="center"/>
            </w:pP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 w:rsidP="00684C93">
            <w:pPr>
              <w:wordWrap w:val="0"/>
              <w:spacing w:after="0"/>
              <w:jc w:val="center"/>
            </w:pP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 w:rsidP="00684C93">
            <w:pPr>
              <w:wordWrap w:val="0"/>
              <w:spacing w:after="0"/>
              <w:jc w:val="center"/>
            </w:pP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 w:rsidP="00684C93">
            <w:pPr>
              <w:wordWrap w:val="0"/>
              <w:spacing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0,00</w:t>
            </w:r>
          </w:p>
        </w:tc>
      </w:tr>
      <w:bookmarkEnd w:id="0"/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b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b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b/>
              </w:rPr>
              <w:t xml:space="preserve"> муниципального района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224 681 356,35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b/>
              </w:rPr>
              <w:t>ОБЩЕГОСУДАРСТВЕННЫЕ ВОПРОСЫ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118 890 755,61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57 460 356,92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57 460 356,92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1200110020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56 267 250,00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1200110020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55 973 867,00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государственных (муниципальных) органов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1200110020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55 973 867,00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1200110020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293 383,00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1200110020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293 383,00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1200142140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390 000,00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1200142140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374 000,00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1200142140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374 000,00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1200142140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16 000,00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Субвенции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1200142140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530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16 000,00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организация деятельности таких комиссий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1200142201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507 500,00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1200142201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507 500,00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государственных (муниципальных) органов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1200142201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507 500,00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1200142203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85 400,00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1200142203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85 400,00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государственных (муниципальных) органов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1200142203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85 400,00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Поощрение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за содействие в выполнении Поручения Президента Российской Федерации от 14 февраля 2023 года № ПР-309 по доукомплектованию личного состава Вооруженных Сил Российской Федерации на контрактной основе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12001Ф5040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210 206,92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12001Ф5040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210 206,92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государственных (муниципальных) органов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12001Ф5040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210 206,92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b/>
              </w:rPr>
              <w:t>Судебная система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3 500,00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3 500,00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1200151200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3 500,00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1200151200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3 500,00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1200151200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3 500,00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b/>
              </w:rPr>
              <w:t>Резервные фонды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2 482 640,89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2 482 640,89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2 182 640,89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2 182 640,89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Резервные средства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870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2 182 640,89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на финансовое обеспечение расходов, связанных с предупреждением и ликвидацией последствий стихийных бедствий и других чрезвычайных ситуаций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1200170300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300 000,00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1200170300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300 000,00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Резервные средства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1200170300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870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300 000,00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b/>
              </w:rPr>
              <w:t>Другие общегосударственные вопросы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58 944 257,80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«Энергосбережение и  повышение энергетической эффективности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66 680,00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«Энергосбережение и повышение энергетической эффективности в сферах управления, образования, культуры, физической культуры и спорта»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66 680,00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энергосбережение и повышение энергетической эффективности в сфере управления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66 680,00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66 680,00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66 680,00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58 877 577,80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4 200,00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4 200,00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4 200,00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выполнение функций, связанных с реализацией других общегосударственных вопросов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2 643 362,37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1 261 433,04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1 261 433,04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1 381 929,33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830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1 076 386,00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305 543,33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осуществление административно-хозяйственной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29 438 953,00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18 861 686,52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18 861 686,52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10 419 800,67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10 419 800,67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Социальное обеспечение и иные выплаты населению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2 289,12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320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2 289,12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155 176,69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155 176,69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 исполнение судебных актов о возмещении вреда, причиненного жизни и здоровью физическим лицам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1200170130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493 519,20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1200170130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493 519,20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1200170130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830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493 519,20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осуществление полномочий органов местного самоуправления в части ведения бюджетного (бухгалтерского) учета, составления, предоставления бюджетной отчетности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1200170160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10 256 913,56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1200170160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9 770 263,56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1200170160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9 770 263,56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1200170160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486 650,00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1200170160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486 650,00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обеспечение функционирования Администрации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в сфере полномочий органов местного самоуправления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1200170170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3 360 917,12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1200170170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3 360 917,12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1200170170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3 360 917,12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Резерв на оплату расходов, связанных с исполнением исполнительных документов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1200170190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1 052 926,95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1200170190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1 052 926,95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Резервные средства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1200170190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870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1 052 926,95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осуществление функционирования Управления по обеспечению деятельности Администрации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1200170200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11 626 785,60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1200170200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11 609 235,60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1200170200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11 609 235,60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1200170200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17 550,00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1200170200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17 550,00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b/>
              </w:rPr>
              <w:t>НАЦИОНАЛЬНАЯ ОБОРОНА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1 397 900,00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b/>
              </w:rPr>
              <w:t>Мобилизационная и вневойсковая подготовка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1 397 900,00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1 397 900,00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1200251180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1 397 900,00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1200251180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1 397 900,00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Субвенции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1200251180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530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1 397 900,00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55 560,00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b/>
              </w:rPr>
              <w:t>Другие вопросы в области национальной безопасности и правоохранительной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55 560,00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«Профилактика терроризма и экстремизма, а также минимизация и (или) ликвидация последствий проявлений терроризма и экстремизма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14 400,00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условий для профилактики терроризма и экстремизма, а также минимизация и (или) ликвидация последствий проявлений терроризма и экстремизма на территории района»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0500100000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14 400,00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организацию и проведение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районе информационно-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пропагандистких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по разъяснению сущности и общественной опасности терроризма и экстремизма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14 400,00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14 400,00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14 400,00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41 160,00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выполнение функций, связанных с предупреждением и ликвидацией последствий стихийных бедствий и других чрезвычайных ситуаций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1200370310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41 160,00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1200370310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41 160,00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1200370310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41 160,00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b/>
              </w:rPr>
              <w:t>НАЦИОНАЛЬНАЯ ЭКОНОМИКА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30 076 319,27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b/>
              </w:rPr>
              <w:t>Сельское хозяйство и рыболовство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892 500,00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892 500,00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1200442180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892 500,00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1200442180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892 500,00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1200442180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892 500,00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b/>
              </w:rPr>
              <w:t>Транспорт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08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1 263 132,09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1 263 132,09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создание условий для предоставления транспортных услуг населению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1200470410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1 263 132,09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1200470410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1 263 132,09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1200470410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1 263 132,09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b/>
              </w:rPr>
              <w:t>Дорожное хозяйство (дорожные фонды)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18 332 444,52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18 332 444,52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по проектированию, капитальному ремонту, ремонту и содержанию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1200443470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15 000 000,00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1200443470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15 000 000,00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1200443470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15 000 000,00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ремонт и содержание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1200470420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3 332 444,52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1200470420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3 332 444,52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1200470420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3 332 444,52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b/>
              </w:rPr>
              <w:t>Другие вопросы в области национальной экономики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9 588 242,66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«Поддержка малого и среднего предпринимательства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100 000,00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«Финансовая поддержка субъектов малого и среднего предпринимательства»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0700100000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100 000,00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содействие развития малого и среднего предпринимательства, а также физических лиц, применяющих специальный налоговый режим «Налог на профессиональный доход»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100 000,00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100 000,00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 — производителям товаров, работ, услуг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810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100 000,00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9 488 242,66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 по внесению изменений в документы территориального планирования и градостроительного зонирования муниципальных образований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1200444330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8 488 242,66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1200444330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8 488 242,66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1200444330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8 488 242,66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осуществление функций в области градостроительной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1200470400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1 000 000,00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1200470400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1 000 000,00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1200470400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1 000 000,00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b/>
              </w:rPr>
              <w:t>ЖИЛИЩНО-КОММУНАЛЬНОЕ ХОЗЯЙСТВО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5 042 662,06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b/>
              </w:rPr>
              <w:t>Жилищное хозяйство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3 053 848,06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«Комплексное развитие коммунальной инфраструктуры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3 005 640,00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«Содержание муниципального жилищного фонда»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0600100000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3 005 640,00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уплату взносов на капитальный ремонт общего имущества в многоквартирных домах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983 893,26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983 893,26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983 893,26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техническое обследование многоквартирных домов в сельских поселениях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0600170120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64 108,58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0600170120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64 108,58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0600170120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64 108,58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ремонт и содержание муниципального жилищного фонда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0600170130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1 348 698,16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0600170130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1 348 698,16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0600170130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1 348 698,16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 в области жилищного хозяйства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0600170140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608 940,00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0600170140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608 940,00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0600170140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608 940,00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48 208,06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в области жилищного хозяйства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1200570510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48 208,06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1200570510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44 160,22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1200570510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44 160,22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1200570510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4 047,84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1200570510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830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2 334,40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1200570510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1 713,44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b/>
              </w:rPr>
              <w:t>Коммунальное хозяйство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485 694,00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«Комплексное развитие коммунальной инфраструктуры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112 670,00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«Реализация мероприятий в области коммунального хозяйства»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0600200000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112 670,00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0600270130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112 670,00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0600270130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112 670,00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0600270130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112 670,00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373 024,00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1200570500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373 024,00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1200570500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351 871,00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1200570500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351 871,00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1200570500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21 153,00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1200570500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830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21 153,00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b/>
              </w:rPr>
              <w:t>Благоустройство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1 503 120,00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«Комплексное развитие коммунальной инфраструктуры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1 503 120,00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«Содержание мест захоронения»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0600300000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1 496 190,00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содержание мест захоронения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0600370110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1 496 190,00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0600370110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1 496 190,00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0600370110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1 496 190,00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«Участие в организации деятельности по сбору (в том числе раздельному сбору) и транспортированию твердых коммунальных отходов»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0600400000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6 930,00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участие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0600470120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6 930,00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0600470120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6 930,00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0600470120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6 930,00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b/>
              </w:rPr>
              <w:t>ОБРАЗОВАНИЕ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21 585 969,96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b/>
              </w:rPr>
              <w:t>Дополнительное образование детей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20 741 130,68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«Развитие образования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20 563 483,68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«Развитие дополнительного образования детей»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20 563 483,68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предоставления дополнительного образования детей»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0330100000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8 191 372,49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условий осуществления  деятельности дополнительных общеобразовательных, общеразвивающих программ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8 191 372,49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Предоставление субсидий бюджетным, автономным учреждениям и иным некоммерческим организациям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8 191 372,49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610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8 191 372,49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«Реализация «майских» указов Президента Российской Федерации»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0330200000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2 109 912,31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государственной программы Республики Карелия «Развитие образования», в целях частичной компенсации расходов на повышение оплаты труда педагогических работников дополнительного образования, определенных указами Президента Российской Федерации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0330243200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1 687 929,85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Предоставление субсидий бюджетным, автономным учреждениям и иным некоммерческим организациям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0330243200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1 687 929,85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0330243200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610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1 687 929,85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частичную компенсацию расходов на повышение оплаты труда педагогических работников дополнительного образования, определенными указами Президента Российской Федерации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03302S3200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421 982,46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Предоставление субсидий бюджетным, автономным учреждениям и иным некоммерческим организациям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03302S3200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421 982,46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03302S3200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610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421 982,46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«Реализация отдельных мероприятий регионального проекта «Успех каждого ребенка»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0330300000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10 262 198,88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 по обеспечению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0330370120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10 262 198,88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Предоставление субсидий бюджетным, автономным учреждениям и иным некоммерческим организациям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0330370120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10 262 198,88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0330370120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610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10 262 198,88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«Энергосбережение и  повышение энергетической эффективности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177 647,00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«Энергосбережение и повышение энергетической эффективности в сферах управления, образования, культуры, физической культуры и спорта»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177 647,00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энергосбережение и повышение энергетической эффективности в сфере дополнительного образования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0900170140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177 647,00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Предоставление субсидий бюджетным, автономным учреждениям и иным некоммерческим организациям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177 647,00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610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177 647,00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b/>
              </w:rPr>
              <w:t>Профессиональная подготовка, переподготовка и повышение квалификации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6 500,00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6 500,00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1200110020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6 500,00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1200110020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6 500,00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1200110020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6 500,00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b/>
              </w:rPr>
              <w:t>Другие вопросы в области образования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838 339,28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«Отдых и занятость детей и подростков в каникулярное время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265 186,00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«Организация отдыха детей в каникулярное время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0200100000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265 186,00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в целях организации отдыха детей в каникулярное время государственной программы Республики Карелия «Совершенствование социальной защиты граждан»,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0200143540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210 584,00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Предоставление субсидий бюджетным, автономным учреждениям и иным некоммерческим организациям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0200143540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210 584,00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0200143540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610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210 584,00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Дополнительные мероприятия, направленные на организацию отдыха детей в каникулярное время, организуемые муниципальными учреждениями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31 203,00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Предоставление субсидий бюджетным, автономным учреждениям и иным некоммерческим организациям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31 203,00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610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31 203,00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организацию отдыха детей в каникулярное время, организуемые муниципальными учреждениями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02001S3540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23 399,00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Предоставление субсидий бюджетным, автономным учреждениям и иным некоммерческим организациям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02001S3540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23 399,00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02001S3540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610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23 399,00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«Профилактика правонарушений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573 153,28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условий осуществления деятельности по работе с детьми и молодежью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1000470110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573 153,28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Предоставление субсидий бюджетным, автономным учреждениям и иным некоммерческим организациям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1000470110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573 153,28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1000470110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610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573 153,28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b/>
              </w:rPr>
              <w:t>КУЛЬТУРА, КИНЕМАТОГРАФИЯ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2 593 121,68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b/>
              </w:rPr>
              <w:t>Культура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2 593 121,68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«Культура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6 741,00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библиотечного обслуживания населения»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0400200000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6 741,00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организацию библиотечного обслуживания населения библиотеками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0400270210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6 741,00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0400270210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4 741,00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0400270210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4 741,00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0400270210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2 000,00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0400270210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830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2 000,00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2 586 380,68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мероприятий, направленных на частичную компенсацию расходов на повышение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оплаты труда работников учреждений культуры</w:t>
            </w:r>
            <w:proofErr w:type="gramEnd"/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1200843250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2 586 380,68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1200843250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2 586 380,68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1200843250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2 586 380,68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b/>
              </w:rPr>
              <w:t>СОЦИАЛЬНАЯ ПОЛИТИКА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21 994 033,44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b/>
              </w:rPr>
              <w:t>Пенсионное обеспечение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9 298 931,84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9 298 931,84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Доплата к страховой пенсии по старости (инвалидности) муниципальным служащим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1201081000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9 298 931,84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Социальное обеспечение и иные выплаты населению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1201081000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9 298 931,84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1201081000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310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9 298 931,84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b/>
              </w:rPr>
              <w:t>Социальное обеспечение населения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2 532 801,60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«Социальная поддержка населения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2 532 801,60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2 532 801,60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жильем молодых семей»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0110100000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2 532 801,60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01101L4970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2 532 801,60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Социальное обеспечение и иные выплаты населению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01101L4970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2 532 801,60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01101L4970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320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2 532 801,60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b/>
              </w:rPr>
              <w:t>Охрана семьи и детства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7 837 500,00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«Социальная поддержка населения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7 837 500,00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7 837 500,00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0110200000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7 837 500,00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01102R0820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1 959 400,00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Капитальные вложения в объекты государственной (муниципальной) собственности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01102R0820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1 959 400,00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Бюджетные инвестиции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01102R0820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410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1 959 400,00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01102К0820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5 878 100,00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Капитальные вложения в объекты государственной (муниципальной) собственности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01102К0820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5 878 100,00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Бюджетные инвестиции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01102К0820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410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5 878 100,00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b/>
              </w:rPr>
              <w:t>Другие вопросы в области социальной политики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06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2 324 800,00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«Социальная поддержка населения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2 324 800,00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156 800,00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0110200000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156 800,00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01102К0820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156 800,00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01102К0820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156 800,00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01102К0820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156 800,00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«Социальная поддержка семьи и детей»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2 168 000,00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0120300000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2 168 000,00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государственных полномочий Республики Карелия по организации и осуществлению деятельности органов опеки и попечительства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0120342202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2 168 000,00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0120342202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2 168 000,00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государственных (муниципальных) органов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0120342202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2 168 000,00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b/>
              </w:rPr>
              <w:t>ОБСЛУЖИВАНИЕ ГОСУДАРСТВЕННОГО И МУНИЦИПАЛЬНОГО ДОЛГА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4 691 241,25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b/>
              </w:rPr>
              <w:t>Обслуживание государственного внутреннего и муниципального долга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4 691 241,25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 программа «Управление муниципальными финансами»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4 691 241,25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«Управление расходами на обслуживание муниципального долга»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1100100000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4 691 241,25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связанные с выплатой процентных платежей по муниципальным долговым обязательствам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1100171300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4 691 241,25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1100171300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4 691 241,25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1100171300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730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4 691 241,25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b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18 353 793,08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b/>
              </w:rPr>
              <w:t>Дотации на выравнивание бюджетной обеспеченности субъектов Российской Федерации и муниципальных образований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13 210 000,00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13 210 000,00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Осуществление  государственных полномочий по расчету и предоставлению дотаций на выравнивание бюджетной обеспеченности бюджетам поселений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1201442150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2 210 000,00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1201442150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2 210 000,00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Дотации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1201442150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510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2 210 000,00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Дотация на выравнивание уровня бюджетной обеспеченности поселений, входящих в состав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1201461010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11 000 000,00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1201461010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11 000 000,00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Дотации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1201461010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510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11 000 000,00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b/>
              </w:rPr>
              <w:t>Прочие межбюджетные трансферты общего характера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5 143 793,08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5 143 793,08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Иные межбюджетные трансферты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1201464020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5 054 000,00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1201464020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5 054 000,00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1201464020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5 054 000,00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Поощрение муниципальных образований за содействие в выполнении Поручения Президента Российской Федерации от 14 февраля 2023 года № ПР-309 по доукомплектованию личного состава Вооруженных Сил Российской Федерации на контрактной основе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12014Ф5040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89 793,08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12014Ф5040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89 793,08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12014Ф5040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89 793,08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b/>
              </w:rPr>
              <w:t xml:space="preserve">Контрольно-счетный орган </w:t>
            </w:r>
            <w:proofErr w:type="spellStart"/>
            <w:r>
              <w:rPr>
                <w:rFonts w:ascii="Times New Roman" w:hAnsi="Times New Roman"/>
                <w:b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b/>
              </w:rPr>
              <w:t xml:space="preserve"> муниципального района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019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6 142 750,00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b/>
              </w:rPr>
              <w:t>ОБЩЕГОСУДАРСТВЕННЫЕ ВОПРОСЫ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019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6 142 750,00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b/>
              </w:rPr>
              <w:t>Обеспечение деятельности финансовых, налоговых и таможенных органов и органов финансового (финансово-бюджетного) надзора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019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06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6 142 750,00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019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6 142 750,00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Осуществление полномочий Контрольно-счетного органа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019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1200110040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6 142 750,00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019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1200110040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6 003 750,00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государственных (муниципальных) органов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019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1200110040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6 003 750,00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019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1200110040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138 995,13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019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1200110040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138 995,13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019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1200110040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4,87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BF765A" w:rsidRDefault="00BF765A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019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1200110040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4,87</w:t>
            </w:r>
          </w:p>
        </w:tc>
      </w:tr>
      <w:tr w:rsidR="00BF765A" w:rsidTr="00BF765A">
        <w:trPr>
          <w:cantSplit/>
        </w:trPr>
        <w:tc>
          <w:tcPr>
            <w:tcW w:w="74" w:type="dxa"/>
            <w:shd w:val="clear" w:color="auto" w:fill="auto"/>
            <w:vAlign w:val="bottom"/>
          </w:tcPr>
          <w:p w:rsidR="00BF765A" w:rsidRDefault="00BF765A">
            <w:pPr>
              <w:spacing w:after="0"/>
            </w:pPr>
          </w:p>
        </w:tc>
        <w:tc>
          <w:tcPr>
            <w:tcW w:w="540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36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7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4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765A" w:rsidRDefault="00BF765A">
            <w:pPr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1 226 768 873,48</w:t>
            </w:r>
          </w:p>
        </w:tc>
      </w:tr>
    </w:tbl>
    <w:p w:rsidR="006F07A8" w:rsidRDefault="006F07A8"/>
    <w:sectPr w:rsidR="006F07A8">
      <w:headerReference w:type="default" r:id="rId7"/>
      <w:pgSz w:w="11907" w:h="16839"/>
      <w:pgMar w:top="567" w:right="567" w:bottom="567" w:left="56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7A8" w:rsidRDefault="000D45D3">
      <w:pPr>
        <w:spacing w:after="0" w:line="240" w:lineRule="auto"/>
      </w:pPr>
      <w:r>
        <w:separator/>
      </w:r>
    </w:p>
  </w:endnote>
  <w:endnote w:type="continuationSeparator" w:id="0">
    <w:p w:rsidR="006F07A8" w:rsidRDefault="000D4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7A8" w:rsidRDefault="000D45D3">
      <w:pPr>
        <w:spacing w:after="0" w:line="240" w:lineRule="auto"/>
      </w:pPr>
      <w:r>
        <w:separator/>
      </w:r>
    </w:p>
  </w:footnote>
  <w:footnote w:type="continuationSeparator" w:id="0">
    <w:p w:rsidR="006F07A8" w:rsidRDefault="000D45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3383343"/>
      <w:docPartObj>
        <w:docPartGallery w:val="Page Numbers (Top of Page)"/>
      </w:docPartObj>
    </w:sdtPr>
    <w:sdtEndPr/>
    <w:sdtContent>
      <w:p w:rsidR="00783E38" w:rsidRDefault="000D45D3">
        <w:r>
          <w:ptab w:relativeTo="margin" w:alignment="right" w:leader="none"/>
        </w:r>
        <w:r>
          <w:rPr>
            <w:rFonts w:ascii="Arial" w:hAnsi="Arial"/>
            <w:color w:val="000000"/>
            <w:sz w:val="16"/>
          </w:rPr>
          <w:t xml:space="preserve">Ведомственная структура расходов бюджета </w:t>
        </w:r>
        <w:proofErr w:type="spellStart"/>
        <w:r>
          <w:rPr>
            <w:rFonts w:ascii="Arial" w:hAnsi="Arial"/>
            <w:color w:val="000000"/>
            <w:sz w:val="16"/>
          </w:rPr>
          <w:t>Кондопожского</w:t>
        </w:r>
        <w:proofErr w:type="spellEnd"/>
        <w:r>
          <w:rPr>
            <w:rFonts w:ascii="Arial" w:hAnsi="Arial"/>
            <w:color w:val="000000"/>
            <w:sz w:val="16"/>
          </w:rPr>
          <w:t xml:space="preserve"> муниципального района по классификации расходов бюджетов на 2024 год, Страница </w:t>
        </w:r>
        <w:r>
          <w:rPr>
            <w:rFonts w:ascii="Arial" w:hAnsi="Arial"/>
            <w:color w:val="000000"/>
            <w:sz w:val="16"/>
          </w:rPr>
          <w:fldChar w:fldCharType="begin"/>
        </w:r>
        <w:r>
          <w:rPr>
            <w:rFonts w:ascii="Arial" w:hAnsi="Arial"/>
            <w:sz w:val="16"/>
          </w:rPr>
          <w:instrText>PAGE   \* MERGEFORMAT</w:instrText>
        </w:r>
        <w:r>
          <w:rPr>
            <w:rFonts w:ascii="Arial" w:hAnsi="Arial"/>
            <w:color w:val="000000"/>
            <w:sz w:val="16"/>
          </w:rPr>
          <w:fldChar w:fldCharType="separate"/>
        </w:r>
        <w:r w:rsidR="00BF765A">
          <w:rPr>
            <w:rFonts w:ascii="Arial" w:hAnsi="Arial"/>
            <w:noProof/>
            <w:sz w:val="16"/>
          </w:rPr>
          <w:t>28</w:t>
        </w:r>
        <w:r>
          <w:rPr>
            <w:rFonts w:ascii="Arial" w:hAnsi="Arial"/>
            <w:sz w:val="16"/>
          </w:rPr>
          <w:fldChar w:fldCharType="end"/>
        </w:r>
      </w:p>
    </w:sdtContent>
  </w:sdt>
  <w:p w:rsidR="00783E38" w:rsidRDefault="00783E3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83E38"/>
    <w:rsid w:val="000D45D3"/>
    <w:rsid w:val="006F07A8"/>
    <w:rsid w:val="00783E38"/>
    <w:rsid w:val="00B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</w:style>
  <w:style w:type="paragraph" w:styleId="a4">
    <w:name w:val="footer"/>
    <w:basedOn w:val="a"/>
    <w:link w:val="a5"/>
    <w:uiPriority w:val="99"/>
    <w:unhideWhenUsed/>
    <w:rsid w:val="000D45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0D45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12394</Words>
  <Characters>70648</Characters>
  <Application>Microsoft Office Word</Application>
  <DocSecurity>0</DocSecurity>
  <Lines>588</Lines>
  <Paragraphs>165</Paragraphs>
  <ScaleCrop>false</ScaleCrop>
  <Company/>
  <LinksUpToDate>false</LinksUpToDate>
  <CharactersWithSpaces>82877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Ирина Блинова</cp:lastModifiedBy>
  <cp:revision>3</cp:revision>
  <dcterms:created xsi:type="dcterms:W3CDTF">2024-05-08T11:16:00Z</dcterms:created>
  <dcterms:modified xsi:type="dcterms:W3CDTF">2025-02-10T12:29:00Z</dcterms:modified>
</cp:coreProperties>
</file>